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rFonts w:ascii="Times New Roman" w:cs="Times New Roman" w:eastAsia="Times New Roman" w:hAnsi="Times New Roman"/>
          <w:u w:val="none"/>
        </w:rPr>
      </w:pPr>
      <w:r w:rsidDel="00000000" w:rsidR="00000000" w:rsidRPr="00000000">
        <w:rPr>
          <w:rFonts w:ascii="Times New Roman" w:cs="Times New Roman" w:eastAsia="Times New Roman" w:hAnsi="Times New Roman"/>
          <w:smallCaps w:val="1"/>
          <w:sz w:val="28"/>
          <w:szCs w:val="28"/>
          <w:u w:val="none"/>
          <w:rtl w:val="0"/>
        </w:rPr>
        <w:t xml:space="preserve">GENERAL </w:t>
      </w:r>
      <w:r w:rsidDel="00000000" w:rsidR="00000000" w:rsidRPr="00000000">
        <w:rPr>
          <w:rFonts w:ascii="Times New Roman" w:cs="Times New Roman" w:eastAsia="Times New Roman" w:hAnsi="Times New Roman"/>
          <w:smallCaps w:val="1"/>
          <w:sz w:val="28"/>
          <w:szCs w:val="28"/>
          <w:u w:val="none"/>
          <w:rtl w:val="0"/>
        </w:rPr>
        <w:t xml:space="preserve">SAFETY GUIDELINES FOR THE UNDERGRADUATE CHEMICAL ENGINEERING LABORATORIES</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p</w:t>
      </w:r>
      <w:r w:rsidDel="00000000" w:rsidR="00000000" w:rsidRPr="00000000">
        <w:rPr>
          <w:rFonts w:ascii="Times New Roman" w:cs="Times New Roman" w:eastAsia="Times New Roman" w:hAnsi="Times New Roman"/>
          <w:rtl w:val="0"/>
        </w:rPr>
        <w:t xml:space="preserve">ractices adopted by </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Department of Chemical Engineering, The University of Michigan</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June 2018</w:t>
      </w:r>
    </w:p>
    <w:p w:rsidR="00000000" w:rsidDel="00000000" w:rsidP="00000000" w:rsidRDefault="00000000" w:rsidRPr="00000000" w14:paraId="00000006">
      <w:pPr>
        <w:ind w:firstLine="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Safety in the laboratory is achieved through full participation and cooperation of students, faculty, and staff.  The following guidelines are put in place to protect you and your classmates from injury.  This list is not comprehensive and is not a substitute for caution and common sense. </w:t>
      </w:r>
      <w:r w:rsidDel="00000000" w:rsidR="00000000" w:rsidRPr="00000000">
        <w:rPr>
          <w:rFonts w:ascii="Times New Roman" w:cs="Times New Roman" w:eastAsia="Times New Roman" w:hAnsi="Times New Roman"/>
          <w:b w:val="1"/>
          <w:rtl w:val="0"/>
        </w:rPr>
        <w:t xml:space="preserve">Remember: </w:t>
      </w:r>
      <w:r w:rsidDel="00000000" w:rsidR="00000000" w:rsidRPr="00000000">
        <w:rPr>
          <w:b w:val="1"/>
          <w:rtl w:val="0"/>
        </w:rPr>
        <w:t xml:space="preserve">Know safety, no pain. No safety, know pain.</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SAFETY CONTACT INFORMATION</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rFonts w:ascii="Times New Roman" w:cs="Times New Roman" w:eastAsia="Times New Roman" w:hAnsi="Times New Roman"/>
          <w:b w:val="0"/>
          <w:i w:val="0"/>
          <w:smallCaps w:val="0"/>
          <w:strike w:val="0"/>
          <w:sz w:val="24"/>
          <w:szCs w:val="24"/>
          <w:highlight w:val="yellow"/>
          <w:vertAlign w:val="baseline"/>
        </w:rPr>
      </w:pPr>
      <w:r w:rsidDel="00000000" w:rsidR="00000000" w:rsidRPr="00000000">
        <w:rPr>
          <w:rFonts w:ascii="Times New Roman" w:cs="Times New Roman" w:eastAsia="Times New Roman" w:hAnsi="Times New Roman"/>
          <w:highlight w:val="yellow"/>
          <w:rtl w:val="0"/>
        </w:rPr>
        <w:t xml:space="preserve">[Lab Instructor/Manager Contact Information]</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yellow"/>
          <w:vertAlign w:val="baseline"/>
        </w:rPr>
      </w:pPr>
      <w:r w:rsidDel="00000000" w:rsidR="00000000" w:rsidRPr="00000000">
        <w:rPr>
          <w:rFonts w:ascii="Times New Roman" w:cs="Times New Roman" w:eastAsia="Times New Roman" w:hAnsi="Times New Roman"/>
          <w:highlight w:val="yellow"/>
          <w:rtl w:val="0"/>
        </w:rPr>
        <w:t xml:space="preserve">[Departmental or College Safety Coordinator Contact Information]</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highlight w:val="yellow"/>
          <w:vertAlign w:val="baseline"/>
        </w:rPr>
      </w:pPr>
      <w:r w:rsidDel="00000000" w:rsidR="00000000" w:rsidRPr="00000000">
        <w:rPr>
          <w:rFonts w:ascii="Times New Roman" w:cs="Times New Roman" w:eastAsia="Times New Roman" w:hAnsi="Times New Roman"/>
          <w:highlight w:val="yellow"/>
          <w:rtl w:val="0"/>
        </w:rPr>
        <w:t xml:space="preserve">[University Environment Health and Safety Contact Information]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vertAlign w:val="baseline"/>
        </w:rPr>
      </w:pPr>
      <w:r w:rsidDel="00000000" w:rsidR="00000000" w:rsidRPr="00000000">
        <w:rPr>
          <w:rFonts w:ascii="Times New Roman" w:cs="Times New Roman" w:eastAsia="Times New Roman" w:hAnsi="Times New Roman"/>
          <w:highlight w:val="yellow"/>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After-hours emergency contact]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ADMINISTRATIVE CONTROLS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out where the emergency shower, fire extinguisher, and first aid kit are located and learn how to use them.</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the location of exits as well as location and proper use of safety equipment.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Acquire and read the Safety Data Sheet (SDS) of the chemicals being used.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Remember: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week in the library can save a month in the lab.</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Determine potential physical and chemical hazards and any safety precautions before beginning experiments. A written risk assessment document should be prepared.Be alert for unsafe conditions and inform the instructor immediately.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emergency, send a copy of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DS with the victim to the medical center. </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EXPERIMENTAL WORK</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instructor must be present to perform laboratory work.</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leave an experiment unattended.</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begin an experiment unless it can be completed in the remaining time allowed (including clean-up).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Remember: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Haste makes waste</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ENGINEERING CONTROLS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 operations with toxic, volatile chemicals, corrosive substances or aggressive solvents in the fume hood while maintaining correct sash height.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store chemicals in a fume hood.</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Always make sure that its suction fan works properly.</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diluting concentrated acids, e.g. sulphuric acid, always pour the acid carefully into the water. Never the other way around!</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a pipette to draw toxic or highly corroding substances is preferably done with a suction bulb or a water suction installation.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Never by mouth!</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w:t>
      </w:r>
      <w:r w:rsidDel="00000000" w:rsidR="00000000" w:rsidRPr="00000000">
        <w:rPr>
          <w:rFonts w:ascii="Times New Roman" w:cs="Times New Roman" w:eastAsia="Times New Roman" w:hAnsi="Times New Roman"/>
          <w:b w:val="1"/>
          <w:rtl w:val="0"/>
        </w:rPr>
        <w:t xml:space="preserve">RSONAL PROTECTION</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 protective equipment should be worn in the labs.</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Safety glasses must be worn at all times. </w:t>
      </w:r>
    </w:p>
    <w:p w:rsidR="00000000" w:rsidDel="00000000" w:rsidP="00000000" w:rsidRDefault="00000000" w:rsidRPr="00000000" w14:paraId="000000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lenses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prohibited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even with safety glasses.  This is due to the possibility of chemical vapors getting between contact lenses and eyes.</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Corrective safety glasses should be ordered wherever necessary.</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 coats should be worn in the labs.</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Gloves should be used when there is a possibility of chemical contact.  </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Nitrile gloves are the standard but do not work for every chemical. Ensure chemical compatibility when choosing gloves to use.</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wear gloves when in the hallway or working on computers.</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touch door handles, instruments etc. with contaminated gloves where someone else is expected to be </w:t>
      </w:r>
      <w:r w:rsidDel="00000000" w:rsidR="00000000" w:rsidRPr="00000000">
        <w:rPr>
          <w:rFonts w:ascii="Times New Roman" w:cs="Times New Roman" w:eastAsia="Times New Roman" w:hAnsi="Times New Roman"/>
          <w:rtl w:val="0"/>
        </w:rPr>
        <w:t xml:space="preserve">bare hand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wear gloves when working with a Bunsen burner.</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 hands before leaving the lab.</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 pants and closed-toed shoes are required.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Eating or drinking is not permitted.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Long hair and loose clothing should be restrained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CHEMICAL SAFETY</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opening a new container, check that another container of the same chemical is not already in use.</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return reagent to its original bottle.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reagent containers closed unless actively being used.</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Toxic substances must be stored in the appropriate locked closet. Remaining quantities must be placed in the closet immediately after use. Use rubber gloves.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secondary containers (including sample preparation and GC vials) must be legibly labeled with sample information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with applicable warnings.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Remember: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 seconds labelling a sample saves 30 minutes identifying it later.</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Chemical wastes must be disposed of properl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Contact </w:t>
      </w:r>
      <w:r w:rsidDel="00000000" w:rsidR="00000000" w:rsidRPr="00000000">
        <w:rPr>
          <w:rFonts w:ascii="Times New Roman" w:cs="Times New Roman" w:eastAsia="Times New Roman" w:hAnsi="Times New Roman"/>
          <w:rtl w:val="0"/>
        </w:rPr>
        <w:t xml:space="preserve">lab instructors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assistance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needed.</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pour waste into an unlabeled waste container.</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chemical compatibility before combining into a single waste container.</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pour chemicals down the drain.  </w:t>
      </w:r>
    </w:p>
    <w:p w:rsidR="00000000" w:rsidDel="00000000" w:rsidP="00000000" w:rsidRDefault="00000000" w:rsidRPr="00000000" w14:paraId="0000003E">
      <w:pPr>
        <w:jc w:val="both"/>
        <w:rPr>
          <w:rFonts w:ascii="Times New Roman" w:cs="Times New Roman" w:eastAsia="Times New Roman" w:hAnsi="Times New Roman"/>
          <w:color w:val="ff6600"/>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BIOLOGICAL SAFETY</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 workspace with 70% ethanol before AND after using biological agents.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Solid biohazardous waste must be kept separate from liquid biohazardous waste.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a biohazard label is on any biohazardous waste containers.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recap syringe needles.  Needles should be disposed of in a red sharps container.</w: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color w:val="ff6600"/>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INCIDENTS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Report all incidents with a written report to </w:t>
      </w:r>
      <w:r w:rsidDel="00000000" w:rsidR="00000000" w:rsidRPr="00000000">
        <w:rPr>
          <w:rFonts w:ascii="Times New Roman" w:cs="Times New Roman" w:eastAsia="Times New Roman" w:hAnsi="Times New Roman"/>
          <w:highlight w:val="yellow"/>
          <w:rtl w:val="0"/>
        </w:rPr>
        <w:t xml:space="preserve">[Lab Instructor/Manager]</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within 24 hours.  This includes all accidents and near misses.</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ACCIDENT - The National Safety Council defines an accident as an undesired event that results in personal injury or property damage.  </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NEAR MISS - Near misses describe incidents where no property was damaged and no personal injury sustained, but where, given a slight shift in time or position, damage and/or injury easily could have occurred.</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Spilled chemicals should be cleaned up immediately and disposed of properly.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Remember: Cleanliness is next to successfulness.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Broken glass should be swept up and disposed of in the appropriate glass disposal box.</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a fire, alert the instructor and all students immediately and </w:t>
      </w:r>
      <w:r w:rsidDel="00000000" w:rsidR="00000000" w:rsidRPr="00000000">
        <w:rPr>
          <w:rFonts w:ascii="Times New Roman" w:cs="Times New Roman" w:eastAsia="Times New Roman" w:hAnsi="Times New Roman"/>
          <w:rtl w:val="0"/>
        </w:rPr>
        <w:t xml:space="preserve">follow the evacuation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route.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I agree to follow and enforce these safety rules as a condition of my assignment in the undergraduate chemical engineering laboratories.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tabs>
          <w:tab w:val="left" w:pos="6480"/>
          <w:tab w:val="left" w:pos="7200"/>
          <w:tab w:val="left" w:pos="9360"/>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 xml:space="preserve"> </w:t>
      </w:r>
    </w:p>
    <w:p w:rsidR="00000000" w:rsidDel="00000000" w:rsidP="00000000" w:rsidRDefault="00000000" w:rsidRPr="00000000" w14:paraId="00000051">
      <w:pPr>
        <w:tabs>
          <w:tab w:val="left" w:pos="7200"/>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Name</w:t>
        <w:tab/>
        <w:t xml:space="preserve"> Date</w:t>
      </w:r>
    </w:p>
    <w:sectPr>
      <w:footerReference r:id="rId7" w:type="default"/>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pPr>
    <w:rPr>
      <w:rFonts w:ascii="Helvetica Neue" w:cs="Helvetica Neue" w:eastAsia="Helvetica Neue" w:hAnsi="Helvetica Neue"/>
      <w:b w:val="1"/>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paragraph" w:styleId="Heading1">
    <w:name w:val="heading 1"/>
    <w:basedOn w:val="Normal"/>
    <w:next w:val="Normal"/>
    <w:qFormat w:val="1"/>
    <w:pPr>
      <w:spacing w:before="240"/>
      <w:outlineLvl w:val="0"/>
    </w:pPr>
    <w:rPr>
      <w:rFonts w:ascii="Helvetica" w:eastAsia="Times New Roman" w:hAnsi="Helvetica"/>
      <w:b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rPr>
      <w:rFonts w:ascii="Courier" w:eastAsia="Times New Roman" w:hAnsi="Courier"/>
    </w:rPr>
  </w:style>
  <w:style w:type="paragraph" w:styleId="ListParagraph">
    <w:name w:val="List Paragraph"/>
    <w:basedOn w:val="Normal"/>
    <w:uiPriority w:val="34"/>
    <w:qFormat w:val="1"/>
    <w:rsid w:val="002D7A9D"/>
    <w:pPr>
      <w:ind w:left="720"/>
      <w:contextualSpacing w:val="1"/>
    </w:pPr>
  </w:style>
  <w:style w:type="character" w:styleId="CommentReference">
    <w:name w:val="annotation reference"/>
    <w:basedOn w:val="DefaultParagraphFont"/>
    <w:uiPriority w:val="99"/>
    <w:semiHidden w:val="1"/>
    <w:unhideWhenUsed w:val="1"/>
    <w:rsid w:val="002D7A9D"/>
    <w:rPr>
      <w:sz w:val="18"/>
      <w:szCs w:val="18"/>
    </w:rPr>
  </w:style>
  <w:style w:type="paragraph" w:styleId="CommentText">
    <w:name w:val="annotation text"/>
    <w:basedOn w:val="Normal"/>
    <w:link w:val="CommentTextChar"/>
    <w:uiPriority w:val="99"/>
    <w:semiHidden w:val="1"/>
    <w:unhideWhenUsed w:val="1"/>
    <w:rsid w:val="002D7A9D"/>
    <w:rPr>
      <w:szCs w:val="24"/>
    </w:rPr>
  </w:style>
  <w:style w:type="character" w:styleId="CommentTextChar" w:customStyle="1">
    <w:name w:val="Comment Text Char"/>
    <w:basedOn w:val="DefaultParagraphFont"/>
    <w:link w:val="CommentText"/>
    <w:uiPriority w:val="99"/>
    <w:semiHidden w:val="1"/>
    <w:rsid w:val="002D7A9D"/>
    <w:rPr>
      <w:sz w:val="24"/>
      <w:szCs w:val="24"/>
    </w:rPr>
  </w:style>
  <w:style w:type="paragraph" w:styleId="CommentSubject">
    <w:name w:val="annotation subject"/>
    <w:basedOn w:val="CommentText"/>
    <w:next w:val="CommentText"/>
    <w:link w:val="CommentSubjectChar"/>
    <w:uiPriority w:val="99"/>
    <w:semiHidden w:val="1"/>
    <w:unhideWhenUsed w:val="1"/>
    <w:rsid w:val="002D7A9D"/>
    <w:rPr>
      <w:b w:val="1"/>
      <w:bCs w:val="1"/>
      <w:sz w:val="20"/>
      <w:szCs w:val="20"/>
    </w:rPr>
  </w:style>
  <w:style w:type="character" w:styleId="CommentSubjectChar" w:customStyle="1">
    <w:name w:val="Comment Subject Char"/>
    <w:basedOn w:val="CommentTextChar"/>
    <w:link w:val="CommentSubject"/>
    <w:uiPriority w:val="99"/>
    <w:semiHidden w:val="1"/>
    <w:rsid w:val="002D7A9D"/>
    <w:rPr>
      <w:b w:val="1"/>
      <w:bCs w:val="1"/>
      <w:sz w:val="24"/>
      <w:szCs w:val="24"/>
    </w:rPr>
  </w:style>
  <w:style w:type="paragraph" w:styleId="BalloonText">
    <w:name w:val="Balloon Text"/>
    <w:basedOn w:val="Normal"/>
    <w:link w:val="BalloonTextChar"/>
    <w:uiPriority w:val="99"/>
    <w:semiHidden w:val="1"/>
    <w:unhideWhenUsed w:val="1"/>
    <w:rsid w:val="002D7A9D"/>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2D7A9D"/>
    <w:rPr>
      <w:rFonts w:ascii="Lucida Grande" w:hAnsi="Lucida Grande"/>
      <w:sz w:val="18"/>
      <w:szCs w:val="18"/>
    </w:rPr>
  </w:style>
  <w:style w:type="paragraph" w:styleId="Header">
    <w:name w:val="header"/>
    <w:basedOn w:val="Normal"/>
    <w:link w:val="HeaderChar"/>
    <w:uiPriority w:val="99"/>
    <w:unhideWhenUsed w:val="1"/>
    <w:rsid w:val="00135583"/>
    <w:pPr>
      <w:tabs>
        <w:tab w:val="center" w:pos="4320"/>
        <w:tab w:val="right" w:pos="8640"/>
      </w:tabs>
    </w:pPr>
  </w:style>
  <w:style w:type="character" w:styleId="HeaderChar" w:customStyle="1">
    <w:name w:val="Header Char"/>
    <w:basedOn w:val="DefaultParagraphFont"/>
    <w:link w:val="Header"/>
    <w:uiPriority w:val="99"/>
    <w:rsid w:val="00135583"/>
    <w:rPr>
      <w:sz w:val="24"/>
    </w:rPr>
  </w:style>
  <w:style w:type="character" w:styleId="Hyperlink">
    <w:name w:val="Hyperlink"/>
    <w:basedOn w:val="DefaultParagraphFont"/>
    <w:uiPriority w:val="99"/>
    <w:unhideWhenUsed w:val="1"/>
    <w:rsid w:val="00434B75"/>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rolZYeamBHyrGuQZ/yDzuAjIA==">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2018-06-25T14:57:00Z</dcterms:created>
  <dc:creator>Pablo LaValle</dc:creator>
</cp:coreProperties>
</file>